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F093" w14:textId="77777777" w:rsidR="007D6530" w:rsidRPr="00CC6118" w:rsidRDefault="00101A57" w:rsidP="007D6530">
      <w:pPr>
        <w:spacing w:before="100" w:beforeAutospacing="1" w:after="100" w:afterAutospacing="1"/>
        <w:rPr>
          <w:color w:val="000000" w:themeColor="text1"/>
          <w:sz w:val="24"/>
          <w:szCs w:val="24"/>
        </w:rPr>
      </w:pPr>
      <w:r w:rsidRPr="00CC6118">
        <w:rPr>
          <w:color w:val="000000" w:themeColor="text1"/>
          <w:sz w:val="24"/>
          <w:szCs w:val="24"/>
        </w:rPr>
        <w:t>To all 7</w:t>
      </w:r>
      <w:r w:rsidRPr="00CC6118">
        <w:rPr>
          <w:color w:val="000000" w:themeColor="text1"/>
          <w:sz w:val="24"/>
          <w:szCs w:val="24"/>
          <w:vertAlign w:val="superscript"/>
        </w:rPr>
        <w:t>th</w:t>
      </w:r>
      <w:r w:rsidRPr="00CC6118">
        <w:rPr>
          <w:color w:val="000000" w:themeColor="text1"/>
          <w:sz w:val="24"/>
          <w:szCs w:val="24"/>
        </w:rPr>
        <w:t>, 9</w:t>
      </w:r>
      <w:r w:rsidRPr="00CC6118">
        <w:rPr>
          <w:color w:val="000000" w:themeColor="text1"/>
          <w:sz w:val="24"/>
          <w:szCs w:val="24"/>
          <w:vertAlign w:val="superscript"/>
        </w:rPr>
        <w:t>th</w:t>
      </w:r>
      <w:r w:rsidRPr="00CC6118">
        <w:rPr>
          <w:color w:val="000000" w:themeColor="text1"/>
          <w:sz w:val="24"/>
          <w:szCs w:val="24"/>
        </w:rPr>
        <w:t xml:space="preserve"> and 11</w:t>
      </w:r>
      <w:r w:rsidRPr="00CC6118">
        <w:rPr>
          <w:color w:val="000000" w:themeColor="text1"/>
          <w:sz w:val="24"/>
          <w:szCs w:val="24"/>
          <w:vertAlign w:val="superscript"/>
        </w:rPr>
        <w:t>th</w:t>
      </w:r>
      <w:r w:rsidRPr="00CC6118">
        <w:rPr>
          <w:color w:val="000000" w:themeColor="text1"/>
          <w:sz w:val="24"/>
          <w:szCs w:val="24"/>
        </w:rPr>
        <w:t xml:space="preserve"> grade athletes</w:t>
      </w:r>
      <w:r w:rsidR="00C12A06" w:rsidRPr="00CC6118">
        <w:rPr>
          <w:color w:val="000000" w:themeColor="text1"/>
          <w:sz w:val="24"/>
          <w:szCs w:val="24"/>
        </w:rPr>
        <w:t xml:space="preserve"> and parents/guardians</w:t>
      </w:r>
      <w:r w:rsidRPr="00CC6118">
        <w:rPr>
          <w:color w:val="000000" w:themeColor="text1"/>
          <w:sz w:val="24"/>
          <w:szCs w:val="24"/>
        </w:rPr>
        <w:t>:</w:t>
      </w:r>
    </w:p>
    <w:p w14:paraId="2E0D1CB5" w14:textId="77777777" w:rsidR="007D6530" w:rsidRPr="00CC6118" w:rsidRDefault="00C12A06" w:rsidP="007D6530">
      <w:pPr>
        <w:spacing w:before="100" w:beforeAutospacing="1" w:after="100" w:afterAutospacing="1"/>
        <w:rPr>
          <w:color w:val="000000" w:themeColor="text1"/>
          <w:sz w:val="24"/>
          <w:szCs w:val="24"/>
        </w:rPr>
      </w:pPr>
      <w:r w:rsidRPr="00CC6118">
        <w:rPr>
          <w:color w:val="000000" w:themeColor="text1"/>
          <w:sz w:val="24"/>
          <w:szCs w:val="24"/>
        </w:rPr>
        <w:t xml:space="preserve">Cocalico School District’s Sports Medicine team </w:t>
      </w:r>
      <w:r w:rsidR="007D6530" w:rsidRPr="00CC6118">
        <w:rPr>
          <w:color w:val="000000" w:themeColor="text1"/>
          <w:sz w:val="24"/>
          <w:szCs w:val="24"/>
        </w:rPr>
        <w:t xml:space="preserve">in collaboration </w:t>
      </w:r>
      <w:r w:rsidRPr="00CC6118">
        <w:rPr>
          <w:color w:val="000000" w:themeColor="text1"/>
          <w:sz w:val="24"/>
          <w:szCs w:val="24"/>
        </w:rPr>
        <w:t xml:space="preserve">with </w:t>
      </w:r>
      <w:proofErr w:type="spellStart"/>
      <w:r w:rsidRPr="00CC6118">
        <w:rPr>
          <w:color w:val="000000" w:themeColor="text1"/>
          <w:sz w:val="24"/>
          <w:szCs w:val="24"/>
        </w:rPr>
        <w:t>WellSpan</w:t>
      </w:r>
      <w:proofErr w:type="spellEnd"/>
      <w:r w:rsidRPr="00CC6118">
        <w:rPr>
          <w:color w:val="000000" w:themeColor="text1"/>
          <w:sz w:val="24"/>
          <w:szCs w:val="24"/>
        </w:rPr>
        <w:t xml:space="preserve"> Health </w:t>
      </w:r>
      <w:r w:rsidR="007D6530" w:rsidRPr="00CC6118">
        <w:rPr>
          <w:color w:val="000000" w:themeColor="text1"/>
          <w:sz w:val="24"/>
          <w:szCs w:val="24"/>
        </w:rPr>
        <w:t xml:space="preserve">is revamping </w:t>
      </w:r>
      <w:r w:rsidRPr="00CC6118">
        <w:rPr>
          <w:color w:val="000000" w:themeColor="text1"/>
          <w:sz w:val="24"/>
          <w:szCs w:val="24"/>
        </w:rPr>
        <w:t xml:space="preserve">our concussion baseline testing to utilize </w:t>
      </w:r>
      <w:proofErr w:type="spellStart"/>
      <w:r w:rsidRPr="00CC6118">
        <w:rPr>
          <w:color w:val="000000" w:themeColor="text1"/>
          <w:sz w:val="24"/>
          <w:szCs w:val="24"/>
        </w:rPr>
        <w:t>ImPACT</w:t>
      </w:r>
      <w:proofErr w:type="spellEnd"/>
      <w:r w:rsidRPr="00CC6118">
        <w:rPr>
          <w:color w:val="000000" w:themeColor="text1"/>
          <w:sz w:val="24"/>
          <w:szCs w:val="24"/>
        </w:rPr>
        <w:t xml:space="preserve"> concussion testing. This test can assist in the return to play after a traumatic brain injury </w:t>
      </w:r>
      <w:r w:rsidR="00CC6118" w:rsidRPr="00CC6118">
        <w:rPr>
          <w:color w:val="000000" w:themeColor="text1"/>
          <w:sz w:val="24"/>
          <w:szCs w:val="24"/>
        </w:rPr>
        <w:t>(TBI)</w:t>
      </w:r>
      <w:r w:rsidRPr="00CC6118">
        <w:rPr>
          <w:color w:val="000000" w:themeColor="text1"/>
          <w:sz w:val="24"/>
          <w:szCs w:val="24"/>
        </w:rPr>
        <w:t xml:space="preserve">(concussion) occurs and has been used throughout multiple </w:t>
      </w:r>
      <w:r w:rsidR="00A13431" w:rsidRPr="00CC6118">
        <w:rPr>
          <w:color w:val="000000" w:themeColor="text1"/>
          <w:sz w:val="24"/>
          <w:szCs w:val="24"/>
        </w:rPr>
        <w:t>organizations</w:t>
      </w:r>
      <w:r w:rsidRPr="00CC6118">
        <w:rPr>
          <w:color w:val="000000" w:themeColor="text1"/>
          <w:sz w:val="24"/>
          <w:szCs w:val="24"/>
        </w:rPr>
        <w:t xml:space="preserve"> across the country. </w:t>
      </w:r>
    </w:p>
    <w:p w14:paraId="48131569" w14:textId="6EF84754" w:rsidR="007D6530" w:rsidRPr="00CC6118" w:rsidRDefault="00C12A06" w:rsidP="007D6530">
      <w:pPr>
        <w:spacing w:before="100" w:beforeAutospacing="1" w:after="100" w:afterAutospacing="1"/>
        <w:rPr>
          <w:color w:val="000000" w:themeColor="text1"/>
          <w:sz w:val="24"/>
          <w:szCs w:val="24"/>
        </w:rPr>
      </w:pPr>
      <w:r w:rsidRPr="00CC6118">
        <w:rPr>
          <w:color w:val="000000" w:themeColor="text1"/>
          <w:sz w:val="24"/>
          <w:szCs w:val="24"/>
        </w:rPr>
        <w:t>Baselines will be taken</w:t>
      </w:r>
      <w:r w:rsidR="00E24195">
        <w:rPr>
          <w:color w:val="000000" w:themeColor="text1"/>
          <w:sz w:val="24"/>
          <w:szCs w:val="24"/>
        </w:rPr>
        <w:t xml:space="preserve"> for students</w:t>
      </w:r>
      <w:r w:rsidRPr="00CC6118">
        <w:rPr>
          <w:color w:val="000000" w:themeColor="text1"/>
          <w:sz w:val="24"/>
          <w:szCs w:val="24"/>
        </w:rPr>
        <w:t xml:space="preserve"> every two years to help account for the growing and ever-changing adolescent brain. To start this testing cycle, we are going to initiate testing with the 7</w:t>
      </w:r>
      <w:r w:rsidRPr="00CC6118">
        <w:rPr>
          <w:color w:val="000000" w:themeColor="text1"/>
          <w:sz w:val="24"/>
          <w:szCs w:val="24"/>
          <w:vertAlign w:val="superscript"/>
        </w:rPr>
        <w:t>th</w:t>
      </w:r>
      <w:r w:rsidRPr="00CC6118">
        <w:rPr>
          <w:color w:val="000000" w:themeColor="text1"/>
          <w:sz w:val="24"/>
          <w:szCs w:val="24"/>
        </w:rPr>
        <w:t>, 9</w:t>
      </w:r>
      <w:r w:rsidRPr="00CC6118">
        <w:rPr>
          <w:color w:val="000000" w:themeColor="text1"/>
          <w:sz w:val="24"/>
          <w:szCs w:val="24"/>
          <w:vertAlign w:val="superscript"/>
        </w:rPr>
        <w:t>th</w:t>
      </w:r>
      <w:r w:rsidRPr="00CC6118">
        <w:rPr>
          <w:color w:val="000000" w:themeColor="text1"/>
          <w:sz w:val="24"/>
          <w:szCs w:val="24"/>
        </w:rPr>
        <w:t xml:space="preserve"> and 11</w:t>
      </w:r>
      <w:r w:rsidRPr="00CC6118">
        <w:rPr>
          <w:color w:val="000000" w:themeColor="text1"/>
          <w:sz w:val="24"/>
          <w:szCs w:val="24"/>
          <w:vertAlign w:val="superscript"/>
        </w:rPr>
        <w:t>th</w:t>
      </w:r>
      <w:r w:rsidRPr="00CC6118">
        <w:rPr>
          <w:color w:val="000000" w:themeColor="text1"/>
          <w:sz w:val="24"/>
          <w:szCs w:val="24"/>
        </w:rPr>
        <w:t xml:space="preserve"> grade athletes in all sports for the 2020/2021 school year. Due to COVID-19 these tests will need to be done online at home or wherever the athlete</w:t>
      </w:r>
      <w:r w:rsidR="007D6530" w:rsidRPr="00CC6118">
        <w:rPr>
          <w:color w:val="000000" w:themeColor="text1"/>
          <w:sz w:val="24"/>
          <w:szCs w:val="24"/>
        </w:rPr>
        <w:t xml:space="preserve"> has internet access</w:t>
      </w:r>
      <w:r w:rsidRPr="00CC6118">
        <w:rPr>
          <w:color w:val="000000" w:themeColor="text1"/>
          <w:sz w:val="24"/>
          <w:szCs w:val="24"/>
        </w:rPr>
        <w:t xml:space="preserve">. This is not a graded test but the athlete should do their best to follow the instructions and prompts given and </w:t>
      </w:r>
      <w:r w:rsidR="00A13431" w:rsidRPr="00CC6118">
        <w:rPr>
          <w:color w:val="000000" w:themeColor="text1"/>
          <w:sz w:val="24"/>
          <w:szCs w:val="24"/>
        </w:rPr>
        <w:t xml:space="preserve">take the test seriously. The baseline test takes approximately 20 minutes to take and consists of multiple reactional and memory portions. </w:t>
      </w:r>
      <w:r w:rsidR="007D6530" w:rsidRPr="00CC6118">
        <w:rPr>
          <w:color w:val="000000" w:themeColor="text1"/>
          <w:sz w:val="24"/>
          <w:szCs w:val="24"/>
        </w:rPr>
        <w:t xml:space="preserve">If the test is not taken seriously or there is an issue with the results, I will be in contact with the athlete to retake the test at specified time. </w:t>
      </w:r>
      <w:r w:rsidR="006E363D">
        <w:rPr>
          <w:color w:val="000000" w:themeColor="text1"/>
          <w:sz w:val="24"/>
          <w:szCs w:val="24"/>
        </w:rPr>
        <w:t>The test must be taken before the first day of practice!</w:t>
      </w:r>
    </w:p>
    <w:p w14:paraId="1F2925D4" w14:textId="77777777" w:rsidR="00CC6118" w:rsidRPr="00CC6118" w:rsidRDefault="00CC6118" w:rsidP="007D6530">
      <w:pPr>
        <w:spacing w:before="100" w:beforeAutospacing="1" w:after="100" w:afterAutospacing="1"/>
        <w:rPr>
          <w:color w:val="000000" w:themeColor="text1"/>
          <w:sz w:val="24"/>
          <w:szCs w:val="24"/>
        </w:rPr>
      </w:pPr>
      <w:r w:rsidRPr="00CC6118">
        <w:rPr>
          <w:color w:val="000000" w:themeColor="text1"/>
          <w:sz w:val="24"/>
          <w:szCs w:val="24"/>
        </w:rPr>
        <w:t xml:space="preserve">These baselines will be used in addition to the SCAT 5, VOMS, and symptoms checklists, concussion tools that we had in place previously. The five-step return to play model will also still be enforced for any and all concussions sustained to an athlete during their athletic season(s) at Cocalico. </w:t>
      </w:r>
    </w:p>
    <w:p w14:paraId="01FCF050" w14:textId="5D1B1EC1" w:rsidR="005B2D29" w:rsidRPr="00CC6118" w:rsidRDefault="00A13431" w:rsidP="007D6530">
      <w:pPr>
        <w:spacing w:before="100" w:beforeAutospacing="1" w:after="100" w:afterAutospacing="1"/>
        <w:rPr>
          <w:color w:val="000000" w:themeColor="text1"/>
          <w:sz w:val="24"/>
          <w:szCs w:val="24"/>
        </w:rPr>
      </w:pPr>
      <w:r w:rsidRPr="00CC6118">
        <w:rPr>
          <w:color w:val="000000" w:themeColor="text1"/>
          <w:sz w:val="24"/>
          <w:szCs w:val="24"/>
        </w:rPr>
        <w:t xml:space="preserve">To log on to the test go to </w:t>
      </w:r>
      <w:hyperlink r:id="rId9" w:history="1">
        <w:r w:rsidRPr="00CC6118">
          <w:rPr>
            <w:rStyle w:val="Hyperlink"/>
            <w:sz w:val="24"/>
            <w:szCs w:val="24"/>
          </w:rPr>
          <w:t>www.impacttestonline.com/testing</w:t>
        </w:r>
      </w:hyperlink>
      <w:r w:rsidRPr="00CC6118">
        <w:rPr>
          <w:color w:val="000000" w:themeColor="text1"/>
          <w:sz w:val="24"/>
          <w:szCs w:val="24"/>
        </w:rPr>
        <w:t xml:space="preserve">. Once there put in the customer code </w:t>
      </w:r>
      <w:r w:rsidRPr="00CC6118">
        <w:rPr>
          <w:b/>
          <w:bCs/>
          <w:color w:val="000000" w:themeColor="text1"/>
          <w:sz w:val="24"/>
          <w:szCs w:val="24"/>
        </w:rPr>
        <w:t>f9b5</w:t>
      </w:r>
      <w:r w:rsidR="007D6530" w:rsidRPr="00CC6118">
        <w:rPr>
          <w:b/>
          <w:bCs/>
          <w:color w:val="000000" w:themeColor="text1"/>
          <w:sz w:val="24"/>
          <w:szCs w:val="24"/>
        </w:rPr>
        <w:t>d5e8d1</w:t>
      </w:r>
      <w:r w:rsidR="007D6530" w:rsidRPr="00CC6118">
        <w:rPr>
          <w:color w:val="000000" w:themeColor="text1"/>
          <w:sz w:val="24"/>
          <w:szCs w:val="24"/>
        </w:rPr>
        <w:t xml:space="preserve">. Choose Cocalico School District from the organization dropdown and launch baseline test. It will initially ask some demographic questions then will give the instructions for the first section of the test. </w:t>
      </w:r>
      <w:r w:rsidR="005B2D29">
        <w:rPr>
          <w:color w:val="000000" w:themeColor="text1"/>
          <w:sz w:val="24"/>
          <w:szCs w:val="24"/>
        </w:rPr>
        <w:t xml:space="preserve">Once the athlete is finished with the test a screen will come up to either print or e-mail the results. You do not need to do that, I will login and see all the results. At this point you can just exit out of any windows you have open relating to </w:t>
      </w:r>
      <w:proofErr w:type="spellStart"/>
      <w:r w:rsidR="005B2D29">
        <w:rPr>
          <w:color w:val="000000" w:themeColor="text1"/>
          <w:sz w:val="24"/>
          <w:szCs w:val="24"/>
        </w:rPr>
        <w:t>ImPACT</w:t>
      </w:r>
      <w:proofErr w:type="spellEnd"/>
      <w:r w:rsidR="005B2D29">
        <w:rPr>
          <w:color w:val="000000" w:themeColor="text1"/>
          <w:sz w:val="24"/>
          <w:szCs w:val="24"/>
        </w:rPr>
        <w:t xml:space="preserve"> and you are done!</w:t>
      </w:r>
    </w:p>
    <w:p w14:paraId="53607016" w14:textId="45D55F18" w:rsidR="00CC6118" w:rsidRPr="00CC6118" w:rsidRDefault="007D6530" w:rsidP="007D6530">
      <w:pPr>
        <w:spacing w:before="100" w:beforeAutospacing="1" w:after="100" w:afterAutospacing="1"/>
        <w:rPr>
          <w:color w:val="000000" w:themeColor="text1"/>
          <w:sz w:val="24"/>
          <w:szCs w:val="24"/>
        </w:rPr>
      </w:pPr>
      <w:r w:rsidRPr="00CC6118">
        <w:rPr>
          <w:color w:val="000000" w:themeColor="text1"/>
          <w:sz w:val="24"/>
          <w:szCs w:val="24"/>
        </w:rPr>
        <w:t>If there are any further questions, comments or concerns please feel free to contact me.</w:t>
      </w:r>
    </w:p>
    <w:p w14:paraId="35B8EEEF" w14:textId="77777777" w:rsidR="007D6530" w:rsidRPr="00CC6118" w:rsidRDefault="007D6530" w:rsidP="007D6530">
      <w:pPr>
        <w:spacing w:before="100" w:beforeAutospacing="1" w:after="100" w:afterAutospacing="1"/>
        <w:rPr>
          <w:color w:val="000000" w:themeColor="text1"/>
          <w:sz w:val="24"/>
          <w:szCs w:val="24"/>
        </w:rPr>
      </w:pPr>
      <w:r w:rsidRPr="00CC6118">
        <w:rPr>
          <w:color w:val="000000" w:themeColor="text1"/>
          <w:sz w:val="24"/>
          <w:szCs w:val="24"/>
        </w:rPr>
        <w:t>Thank you,</w:t>
      </w:r>
    </w:p>
    <w:p w14:paraId="12B312BB" w14:textId="77777777" w:rsidR="007D6530" w:rsidRPr="00CC6118" w:rsidRDefault="007D6530" w:rsidP="007D6530">
      <w:pPr>
        <w:spacing w:before="0" w:after="0"/>
        <w:rPr>
          <w:color w:val="000000" w:themeColor="text1"/>
          <w:sz w:val="24"/>
          <w:szCs w:val="24"/>
        </w:rPr>
      </w:pPr>
      <w:r w:rsidRPr="00CC6118">
        <w:rPr>
          <w:color w:val="000000" w:themeColor="text1"/>
          <w:sz w:val="24"/>
          <w:szCs w:val="24"/>
        </w:rPr>
        <w:t>Erika Eby LAT, ATC</w:t>
      </w:r>
    </w:p>
    <w:p w14:paraId="7AE2437B" w14:textId="77777777" w:rsidR="007D6530" w:rsidRPr="00CC6118" w:rsidRDefault="007D6530" w:rsidP="007D6530">
      <w:pPr>
        <w:spacing w:before="0" w:after="0"/>
        <w:rPr>
          <w:color w:val="000000" w:themeColor="text1"/>
          <w:sz w:val="24"/>
          <w:szCs w:val="24"/>
        </w:rPr>
      </w:pPr>
      <w:r w:rsidRPr="00CC6118">
        <w:rPr>
          <w:color w:val="000000" w:themeColor="text1"/>
          <w:sz w:val="24"/>
          <w:szCs w:val="24"/>
        </w:rPr>
        <w:t>Head Athletic Trainer, Cocalico School District</w:t>
      </w:r>
    </w:p>
    <w:p w14:paraId="5543C4B0" w14:textId="25AE060B" w:rsidR="007D6530" w:rsidRDefault="007D6530" w:rsidP="007D6530">
      <w:pPr>
        <w:spacing w:before="0" w:after="0"/>
        <w:rPr>
          <w:color w:val="000000" w:themeColor="text1"/>
          <w:sz w:val="24"/>
          <w:szCs w:val="24"/>
        </w:rPr>
      </w:pPr>
      <w:proofErr w:type="spellStart"/>
      <w:r w:rsidRPr="00CC6118">
        <w:rPr>
          <w:color w:val="000000" w:themeColor="text1"/>
          <w:sz w:val="24"/>
          <w:szCs w:val="24"/>
        </w:rPr>
        <w:t>WellSpan</w:t>
      </w:r>
      <w:proofErr w:type="spellEnd"/>
      <w:r w:rsidRPr="00CC6118">
        <w:rPr>
          <w:color w:val="000000" w:themeColor="text1"/>
          <w:sz w:val="24"/>
          <w:szCs w:val="24"/>
        </w:rPr>
        <w:t xml:space="preserve"> Health</w:t>
      </w:r>
    </w:p>
    <w:p w14:paraId="23DD6948" w14:textId="4D96DE45" w:rsidR="00A13431" w:rsidRDefault="00F839D3" w:rsidP="00E24195">
      <w:pPr>
        <w:spacing w:before="0" w:after="0"/>
        <w:rPr>
          <w:color w:val="000000" w:themeColor="text1"/>
          <w:sz w:val="24"/>
          <w:szCs w:val="24"/>
        </w:rPr>
      </w:pPr>
      <w:hyperlink r:id="rId10" w:history="1">
        <w:r w:rsidR="00E24195" w:rsidRPr="006D177A">
          <w:rPr>
            <w:rStyle w:val="Hyperlink"/>
            <w:sz w:val="24"/>
            <w:szCs w:val="24"/>
          </w:rPr>
          <w:t>eeby@cocalico.org</w:t>
        </w:r>
      </w:hyperlink>
    </w:p>
    <w:p w14:paraId="2FD9E7EA" w14:textId="5005A37D" w:rsidR="00E24195" w:rsidRPr="00E24195" w:rsidRDefault="00E24195" w:rsidP="00E24195">
      <w:pPr>
        <w:spacing w:before="0" w:after="0"/>
        <w:rPr>
          <w:color w:val="000000" w:themeColor="text1"/>
          <w:sz w:val="24"/>
          <w:szCs w:val="24"/>
        </w:rPr>
      </w:pPr>
      <w:r>
        <w:rPr>
          <w:color w:val="000000" w:themeColor="text1"/>
          <w:sz w:val="24"/>
          <w:szCs w:val="24"/>
        </w:rPr>
        <w:t>(717)475-4385</w:t>
      </w:r>
    </w:p>
    <w:sectPr w:rsidR="00E24195" w:rsidRPr="00E24195" w:rsidSect="007D6530">
      <w:footerReference w:type="default" r:id="rId11"/>
      <w:headerReference w:type="first" r:id="rId12"/>
      <w:footerReference w:type="first" r:id="rId13"/>
      <w:pgSz w:w="12240" w:h="15840" w:code="1"/>
      <w:pgMar w:top="720" w:right="720" w:bottom="720" w:left="720" w:header="864"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1251" w14:textId="77777777" w:rsidR="00F839D3" w:rsidRDefault="00F839D3">
      <w:pPr>
        <w:spacing w:before="0" w:after="0" w:line="240" w:lineRule="auto"/>
      </w:pPr>
      <w:r>
        <w:separator/>
      </w:r>
    </w:p>
  </w:endnote>
  <w:endnote w:type="continuationSeparator" w:id="0">
    <w:p w14:paraId="3371BD8B" w14:textId="77777777" w:rsidR="00F839D3" w:rsidRDefault="00F839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585A" w14:textId="77777777" w:rsidR="009B0520" w:rsidRDefault="0083060A">
    <w:pPr>
      <w:pStyle w:val="Footer"/>
    </w:pPr>
    <w:r>
      <w:t xml:space="preserve">Page </w:t>
    </w:r>
    <w:r>
      <w:fldChar w:fldCharType="begin"/>
    </w:r>
    <w:r>
      <w:instrText xml:space="preserve"> PAGE </w:instrText>
    </w:r>
    <w:r>
      <w:fldChar w:fldCharType="separate"/>
    </w:r>
    <w:r w:rsidR="00095F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6967" w14:textId="77777777"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D2C2" w14:textId="77777777" w:rsidR="00F839D3" w:rsidRDefault="00F839D3">
      <w:pPr>
        <w:spacing w:before="0" w:after="0" w:line="240" w:lineRule="auto"/>
      </w:pPr>
      <w:r>
        <w:separator/>
      </w:r>
    </w:p>
  </w:footnote>
  <w:footnote w:type="continuationSeparator" w:id="0">
    <w:p w14:paraId="4C02D244" w14:textId="77777777" w:rsidR="00F839D3" w:rsidRDefault="00F839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Header layout table"/>
    </w:tblPr>
    <w:tblGrid>
      <w:gridCol w:w="5392"/>
      <w:gridCol w:w="5408"/>
    </w:tblGrid>
    <w:tr w:rsidR="004B0A1B" w14:paraId="25B00961" w14:textId="77777777" w:rsidTr="008A78EB">
      <w:tc>
        <w:tcPr>
          <w:tcW w:w="5033" w:type="dxa"/>
        </w:tcPr>
        <w:p w14:paraId="6CF6A862" w14:textId="77777777" w:rsidR="00101A57" w:rsidRDefault="00101A57" w:rsidP="004B0A1B">
          <w:pPr>
            <w:pStyle w:val="ContactInfo"/>
          </w:pPr>
          <w:r>
            <w:t>Cocalico School District</w:t>
          </w:r>
        </w:p>
        <w:p w14:paraId="4DA6BB2D" w14:textId="77777777" w:rsidR="00101A57" w:rsidRDefault="00101A57" w:rsidP="004B0A1B">
          <w:pPr>
            <w:pStyle w:val="ContactInfo"/>
          </w:pPr>
          <w:r>
            <w:t>Athletics Department | Sports Medicine</w:t>
          </w:r>
        </w:p>
        <w:p w14:paraId="106785B1" w14:textId="77777777" w:rsidR="004B0A1B" w:rsidRDefault="00101A57" w:rsidP="004B0A1B">
          <w:pPr>
            <w:pStyle w:val="ContactInfo"/>
          </w:pPr>
          <w:r>
            <w:t>810 S 4</w:t>
          </w:r>
          <w:r w:rsidRPr="00101A57">
            <w:rPr>
              <w:vertAlign w:val="superscript"/>
            </w:rPr>
            <w:t>th</w:t>
          </w:r>
          <w:r>
            <w:t xml:space="preserve"> St, Denver, PA</w:t>
          </w:r>
          <w:r w:rsidR="007D6530">
            <w:t xml:space="preserve"> 17517</w:t>
          </w:r>
        </w:p>
        <w:p w14:paraId="6E8090B1" w14:textId="77777777" w:rsidR="004B0A1B" w:rsidRDefault="00101A57" w:rsidP="004B0A1B">
          <w:pPr>
            <w:pStyle w:val="ContactInfo"/>
          </w:pPr>
          <w:r>
            <w:t>(717) 475-4385</w:t>
          </w:r>
        </w:p>
        <w:p w14:paraId="553BDBBF" w14:textId="77777777" w:rsidR="004B0A1B" w:rsidRDefault="00101A57" w:rsidP="004B0A1B">
          <w:pPr>
            <w:pStyle w:val="ContactInfo"/>
          </w:pPr>
          <w:r>
            <w:t>eeby@cocalico.org</w:t>
          </w:r>
        </w:p>
      </w:tc>
      <w:tc>
        <w:tcPr>
          <w:tcW w:w="5047" w:type="dxa"/>
          <w:tcMar>
            <w:right w:w="14" w:type="dxa"/>
          </w:tcMar>
        </w:tcPr>
        <w:p w14:paraId="746A1B8E" w14:textId="77777777" w:rsidR="004B0A1B" w:rsidRPr="009A311C" w:rsidRDefault="004B0A1B" w:rsidP="004B0A1B">
          <w:pPr>
            <w:pStyle w:val="Header"/>
          </w:pPr>
          <w:r w:rsidRPr="009A311C">
            <w:rPr>
              <w:noProof/>
              <w:lang w:eastAsia="en-US"/>
            </w:rPr>
            <w:drawing>
              <wp:inline distT="0" distB="0" distL="0" distR="0" wp14:anchorId="3291A6BB" wp14:editId="18B6277B">
                <wp:extent cx="921563" cy="8229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stretch>
                          <a:fillRect/>
                        </a:stretch>
                      </pic:blipFill>
                      <pic:spPr bwMode="auto">
                        <a:xfrm>
                          <a:off x="0" y="0"/>
                          <a:ext cx="921563" cy="822960"/>
                        </a:xfrm>
                        <a:prstGeom prst="rect">
                          <a:avLst/>
                        </a:prstGeom>
                        <a:noFill/>
                        <a:ln w="9525">
                          <a:noFill/>
                          <a:miter lim="800000"/>
                          <a:headEnd/>
                          <a:tailEnd/>
                        </a:ln>
                      </pic:spPr>
                    </pic:pic>
                  </a:graphicData>
                </a:graphic>
              </wp:inline>
            </w:drawing>
          </w:r>
          <w:r w:rsidR="00101A57">
            <w:rPr>
              <w:noProof/>
            </w:rPr>
            <w:drawing>
              <wp:inline distT="0" distB="0" distL="0" distR="0" wp14:anchorId="1F156178" wp14:editId="1248EC86">
                <wp:extent cx="1334822" cy="822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334822" cy="822960"/>
                        </a:xfrm>
                        <a:prstGeom prst="rect">
                          <a:avLst/>
                        </a:prstGeom>
                      </pic:spPr>
                    </pic:pic>
                  </a:graphicData>
                </a:graphic>
              </wp:inline>
            </w:drawing>
          </w:r>
        </w:p>
      </w:tc>
    </w:tr>
  </w:tbl>
  <w:p w14:paraId="6D648C34" w14:textId="77777777" w:rsidR="004B0A1B" w:rsidRDefault="004B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57"/>
    <w:rsid w:val="0001271A"/>
    <w:rsid w:val="000453EF"/>
    <w:rsid w:val="00065243"/>
    <w:rsid w:val="00066CD7"/>
    <w:rsid w:val="00095FB9"/>
    <w:rsid w:val="000A185C"/>
    <w:rsid w:val="00101A57"/>
    <w:rsid w:val="001252C2"/>
    <w:rsid w:val="001A35E8"/>
    <w:rsid w:val="00215FCC"/>
    <w:rsid w:val="002E5FD0"/>
    <w:rsid w:val="003203DD"/>
    <w:rsid w:val="003269FB"/>
    <w:rsid w:val="003642EA"/>
    <w:rsid w:val="004059A0"/>
    <w:rsid w:val="004B0A1B"/>
    <w:rsid w:val="004F6938"/>
    <w:rsid w:val="005B2D29"/>
    <w:rsid w:val="005D1D04"/>
    <w:rsid w:val="006E363D"/>
    <w:rsid w:val="007C32A4"/>
    <w:rsid w:val="007C7DED"/>
    <w:rsid w:val="007D6530"/>
    <w:rsid w:val="007E3D22"/>
    <w:rsid w:val="00823AE0"/>
    <w:rsid w:val="0083060A"/>
    <w:rsid w:val="00975C26"/>
    <w:rsid w:val="00997BFB"/>
    <w:rsid w:val="009B0520"/>
    <w:rsid w:val="009E3B4A"/>
    <w:rsid w:val="00A13431"/>
    <w:rsid w:val="00AE42E1"/>
    <w:rsid w:val="00B20CEF"/>
    <w:rsid w:val="00B20F6F"/>
    <w:rsid w:val="00B40265"/>
    <w:rsid w:val="00C12A06"/>
    <w:rsid w:val="00CC6118"/>
    <w:rsid w:val="00D077E8"/>
    <w:rsid w:val="00D13F0D"/>
    <w:rsid w:val="00D911F6"/>
    <w:rsid w:val="00DB1353"/>
    <w:rsid w:val="00E24195"/>
    <w:rsid w:val="00E43C12"/>
    <w:rsid w:val="00E57621"/>
    <w:rsid w:val="00E93010"/>
    <w:rsid w:val="00F27302"/>
    <w:rsid w:val="00F67F8F"/>
    <w:rsid w:val="00F839D3"/>
    <w:rsid w:val="00FA7F56"/>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3AC5A"/>
  <w15:chartTrackingRefBased/>
  <w15:docId w15:val="{6C7B013E-C054-7D4B-A011-9CBA64E4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2F5496"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2F5496" w:themeColor="accent1" w:themeShade="BF"/>
      <w:szCs w:val="24"/>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1F3763"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2F5496"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1F3763"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1F3763"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2F5496"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2F5496"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2F5496"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2F5496"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4472C4"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4472C4" w:themeColor="accent1"/>
        <w:bottom w:val="single" w:sz="4" w:space="10" w:color="4472C4" w:themeColor="accent1"/>
      </w:pBdr>
      <w:spacing w:before="360" w:after="360"/>
      <w:jc w:val="center"/>
    </w:pPr>
    <w:rPr>
      <w:i/>
      <w:iCs/>
      <w:color w:val="4472C4" w:themeColor="accent1"/>
    </w:rPr>
  </w:style>
  <w:style w:type="character" w:customStyle="1" w:styleId="IntenseQuoteChar">
    <w:name w:val="Intense Quote Char"/>
    <w:basedOn w:val="DefaultParagraphFont"/>
    <w:link w:val="IntenseQuote"/>
    <w:uiPriority w:val="30"/>
    <w:semiHidden/>
    <w:rsid w:val="009E3B4A"/>
    <w:rPr>
      <w:i/>
      <w:iCs/>
      <w:color w:val="4472C4" w:themeColor="accent1"/>
      <w:kern w:val="20"/>
    </w:rPr>
  </w:style>
  <w:style w:type="character" w:styleId="Hyperlink">
    <w:name w:val="Hyperlink"/>
    <w:basedOn w:val="DefaultParagraphFont"/>
    <w:uiPriority w:val="99"/>
    <w:unhideWhenUsed/>
    <w:rsid w:val="00A13431"/>
    <w:rPr>
      <w:color w:val="0563C1" w:themeColor="hyperlink"/>
      <w:u w:val="single"/>
    </w:rPr>
  </w:style>
  <w:style w:type="character" w:styleId="UnresolvedMention">
    <w:name w:val="Unresolved Mention"/>
    <w:basedOn w:val="DefaultParagraphFont"/>
    <w:uiPriority w:val="99"/>
    <w:semiHidden/>
    <w:unhideWhenUsed/>
    <w:rsid w:val="00A13431"/>
    <w:rPr>
      <w:color w:val="605E5C"/>
      <w:shd w:val="clear" w:color="auto" w:fill="E1DFDD"/>
    </w:rPr>
  </w:style>
  <w:style w:type="character" w:styleId="FollowedHyperlink">
    <w:name w:val="FollowedHyperlink"/>
    <w:basedOn w:val="DefaultParagraphFont"/>
    <w:uiPriority w:val="99"/>
    <w:semiHidden/>
    <w:unhideWhenUsed/>
    <w:rsid w:val="00A13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eby@cocalico.org" TargetMode="External"/><Relationship Id="rId4" Type="http://schemas.openxmlformats.org/officeDocument/2006/relationships/styles" Target="styles.xml"/><Relationship Id="rId9" Type="http://schemas.openxmlformats.org/officeDocument/2006/relationships/hyperlink" Target="http://www.impacttestonline.com/tes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eby/Library/Containers/com.microsoft.Word/Data/Library/Application%20Support/Microsoft/Office/16.0/DTS/Search/%7b70C0B31B-46D9-8F4E-9DBA-D858C3E6BD45%7dtf16402650.dotx" TargetMode="External"/></Relationships>
</file>

<file path=word/theme/theme1.xml><?xml version="1.0" encoding="utf-8"?>
<a:theme xmlns:a="http://schemas.openxmlformats.org/drawingml/2006/main" name="Business Set Blu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2ED418-A4E2-1243-A423-62905BB394CA}">
  <ds:schemaRefs>
    <ds:schemaRef ds:uri="http://schemas.openxmlformats.org/officeDocument/2006/bibliography"/>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43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Eby</dc:creator>
  <cp:keywords/>
  <cp:lastModifiedBy>Erika Eby</cp:lastModifiedBy>
  <cp:revision>6</cp:revision>
  <dcterms:created xsi:type="dcterms:W3CDTF">2020-08-20T17:48:00Z</dcterms:created>
  <dcterms:modified xsi:type="dcterms:W3CDTF">2020-09-03T16:21:00Z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